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30"/>
          <w:szCs w:val="30"/>
          <w:bdr w:val="none" w:color="auto" w:sz="0" w:space="0"/>
          <w:shd w:val="clear" w:fill="FFFFFF"/>
        </w:rPr>
        <w:t>提前开标承诺函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我公司愿意参与常州东方横林污水处理有限公司提升改造工程-除臭系统设备采购及安装项目（晋投采公[2018]053-3）的投标，承诺愿意提前开标日期到2019年01月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29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09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点，并按招标文件要求认真制作投标文件，并准时参加！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特此承诺！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1065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1065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授权委托人签字：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1050" w:right="0" w:firstLine="3645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投标单位（章）：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1065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                 年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1065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60BBF"/>
    <w:rsid w:val="5A7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2019-01-18T14:03:00Z</dcterms:created>
  <dc:creator>Administrator</dc:creator>
  <cp:lastModifiedBy>Administrator</cp:lastModifiedBy>
  <dcterms:modified xsi:type="dcterms:W3CDTF">2019-01-18T14:03:48Z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